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0D" w:rsidRDefault="00380B0D" w:rsidP="00122BC9">
      <w:pPr>
        <w:jc w:val="both"/>
        <w:rPr>
          <w:rFonts w:ascii="Calibri" w:hAnsi="Calibri"/>
          <w:b/>
          <w:bCs/>
          <w:sz w:val="28"/>
          <w:szCs w:val="24"/>
        </w:rPr>
      </w:pPr>
      <w:bookmarkStart w:id="0" w:name="_GoBack"/>
      <w:bookmarkEnd w:id="0"/>
    </w:p>
    <w:p w:rsidR="00380B0D" w:rsidRDefault="00380B0D" w:rsidP="00122BC9">
      <w:pPr>
        <w:jc w:val="both"/>
        <w:rPr>
          <w:rFonts w:ascii="Calibri" w:hAnsi="Calibri"/>
          <w:b/>
          <w:bCs/>
          <w:sz w:val="28"/>
          <w:szCs w:val="24"/>
        </w:rPr>
      </w:pPr>
    </w:p>
    <w:p w:rsidR="00122BC9" w:rsidRPr="00D35465" w:rsidRDefault="006E0F50" w:rsidP="00122BC9">
      <w:pPr>
        <w:jc w:val="both"/>
        <w:rPr>
          <w:rFonts w:ascii="Calibri" w:hAnsi="Calibri"/>
          <w:b/>
          <w:bCs/>
          <w:sz w:val="28"/>
          <w:szCs w:val="24"/>
        </w:rPr>
      </w:pPr>
      <w:r w:rsidRPr="00D35465">
        <w:rPr>
          <w:rFonts w:ascii="Calibri" w:hAnsi="Calibri"/>
          <w:b/>
          <w:bCs/>
          <w:sz w:val="28"/>
          <w:szCs w:val="24"/>
        </w:rPr>
        <w:t>Dear Patient,</w:t>
      </w:r>
    </w:p>
    <w:p w:rsidR="006E0F50" w:rsidRPr="00D35465" w:rsidRDefault="006E0F50" w:rsidP="00122BC9">
      <w:pPr>
        <w:jc w:val="both"/>
        <w:rPr>
          <w:rFonts w:ascii="Calibri" w:hAnsi="Calibri"/>
          <w:b/>
          <w:bCs/>
          <w:sz w:val="28"/>
          <w:szCs w:val="24"/>
        </w:rPr>
      </w:pPr>
    </w:p>
    <w:p w:rsidR="00E5712B" w:rsidRPr="00D35465" w:rsidRDefault="006E0F50" w:rsidP="00192984">
      <w:pPr>
        <w:jc w:val="both"/>
        <w:rPr>
          <w:rFonts w:ascii="Calibri" w:hAnsi="Calibri"/>
          <w:sz w:val="28"/>
          <w:szCs w:val="24"/>
        </w:rPr>
      </w:pPr>
      <w:r w:rsidRPr="00D35465">
        <w:rPr>
          <w:rFonts w:ascii="Calibri" w:hAnsi="Calibri"/>
          <w:sz w:val="28"/>
          <w:szCs w:val="24"/>
        </w:rPr>
        <w:t xml:space="preserve">You have recently </w:t>
      </w:r>
      <w:r w:rsidR="00CE61D2" w:rsidRPr="00D35465">
        <w:rPr>
          <w:rFonts w:ascii="Calibri" w:hAnsi="Calibri"/>
          <w:sz w:val="28"/>
          <w:szCs w:val="24"/>
        </w:rPr>
        <w:t>presented to Concord Hospital with a</w:t>
      </w:r>
      <w:r w:rsidRPr="00D35465">
        <w:rPr>
          <w:rFonts w:ascii="Calibri" w:hAnsi="Calibri"/>
          <w:sz w:val="28"/>
          <w:szCs w:val="24"/>
        </w:rPr>
        <w:t xml:space="preserve"> fracture</w:t>
      </w:r>
      <w:r w:rsidR="00CE61D2" w:rsidRPr="00D35465">
        <w:rPr>
          <w:rFonts w:ascii="Calibri" w:hAnsi="Calibri"/>
          <w:sz w:val="28"/>
          <w:szCs w:val="24"/>
        </w:rPr>
        <w:t xml:space="preserve">. This is </w:t>
      </w:r>
      <w:r w:rsidR="00326A5F" w:rsidRPr="00D35465">
        <w:rPr>
          <w:rFonts w:ascii="Calibri" w:hAnsi="Calibri"/>
          <w:sz w:val="28"/>
          <w:szCs w:val="24"/>
        </w:rPr>
        <w:t xml:space="preserve">why </w:t>
      </w:r>
      <w:r w:rsidR="00CE61D2" w:rsidRPr="00D35465">
        <w:rPr>
          <w:rFonts w:ascii="Calibri" w:hAnsi="Calibri"/>
          <w:sz w:val="28"/>
          <w:szCs w:val="24"/>
        </w:rPr>
        <w:t xml:space="preserve">we invite you to attend </w:t>
      </w:r>
      <w:r w:rsidR="00326A5F" w:rsidRPr="00D35465">
        <w:rPr>
          <w:rFonts w:ascii="Calibri" w:hAnsi="Calibri"/>
          <w:sz w:val="28"/>
          <w:szCs w:val="24"/>
        </w:rPr>
        <w:t>the Concord</w:t>
      </w:r>
      <w:r w:rsidR="00CE61D2" w:rsidRPr="00D35465">
        <w:rPr>
          <w:rFonts w:ascii="Calibri" w:hAnsi="Calibri"/>
          <w:sz w:val="28"/>
          <w:szCs w:val="24"/>
        </w:rPr>
        <w:t xml:space="preserve"> </w:t>
      </w:r>
      <w:r w:rsidR="00326A5F" w:rsidRPr="00D35465">
        <w:rPr>
          <w:rFonts w:ascii="Calibri" w:hAnsi="Calibri"/>
          <w:sz w:val="28"/>
          <w:szCs w:val="24"/>
        </w:rPr>
        <w:t xml:space="preserve">Hospital </w:t>
      </w:r>
      <w:r w:rsidR="00E5712B" w:rsidRPr="00D35465">
        <w:rPr>
          <w:rFonts w:ascii="Calibri" w:hAnsi="Calibri"/>
          <w:sz w:val="28"/>
          <w:szCs w:val="24"/>
        </w:rPr>
        <w:t>Osteoporosis</w:t>
      </w:r>
      <w:r w:rsidR="00CE61D2" w:rsidRPr="00D35465">
        <w:rPr>
          <w:rFonts w:ascii="Calibri" w:hAnsi="Calibri"/>
          <w:sz w:val="28"/>
          <w:szCs w:val="24"/>
        </w:rPr>
        <w:t xml:space="preserve"> Clinic</w:t>
      </w:r>
      <w:r w:rsidR="00E5712B" w:rsidRPr="00D35465">
        <w:rPr>
          <w:rFonts w:ascii="Calibri" w:hAnsi="Calibri"/>
          <w:sz w:val="28"/>
          <w:szCs w:val="24"/>
        </w:rPr>
        <w:t xml:space="preserve"> </w:t>
      </w:r>
      <w:r w:rsidR="00326A5F" w:rsidRPr="00D35465">
        <w:rPr>
          <w:rFonts w:ascii="Calibri" w:hAnsi="Calibri"/>
          <w:sz w:val="28"/>
          <w:szCs w:val="24"/>
        </w:rPr>
        <w:t xml:space="preserve">as an </w:t>
      </w:r>
      <w:r w:rsidR="00D35465" w:rsidRPr="00D35465">
        <w:rPr>
          <w:rFonts w:ascii="Calibri" w:hAnsi="Calibri"/>
          <w:sz w:val="28"/>
          <w:szCs w:val="24"/>
        </w:rPr>
        <w:t>o</w:t>
      </w:r>
      <w:r w:rsidR="00326A5F" w:rsidRPr="00D35465">
        <w:rPr>
          <w:rFonts w:ascii="Calibri" w:hAnsi="Calibri"/>
          <w:sz w:val="28"/>
          <w:szCs w:val="24"/>
        </w:rPr>
        <w:t>utpatient</w:t>
      </w:r>
      <w:r w:rsidR="00581048">
        <w:rPr>
          <w:rFonts w:ascii="Calibri" w:hAnsi="Calibri"/>
          <w:sz w:val="28"/>
          <w:szCs w:val="24"/>
        </w:rPr>
        <w:t>.</w:t>
      </w:r>
      <w:r w:rsidR="00192984" w:rsidRPr="00D35465">
        <w:rPr>
          <w:rFonts w:ascii="Calibri" w:hAnsi="Calibri"/>
          <w:sz w:val="28"/>
          <w:szCs w:val="24"/>
        </w:rPr>
        <w:t xml:space="preserve"> </w:t>
      </w:r>
    </w:p>
    <w:p w:rsidR="00603960" w:rsidRPr="00D35465" w:rsidRDefault="00603960" w:rsidP="00192984">
      <w:pPr>
        <w:jc w:val="both"/>
        <w:rPr>
          <w:rFonts w:ascii="Calibri" w:hAnsi="Calibri"/>
          <w:sz w:val="28"/>
          <w:szCs w:val="24"/>
        </w:rPr>
      </w:pPr>
    </w:p>
    <w:p w:rsidR="00603960" w:rsidRPr="00D35465" w:rsidRDefault="00603960" w:rsidP="00192984">
      <w:pPr>
        <w:jc w:val="both"/>
        <w:rPr>
          <w:rFonts w:ascii="Calibri" w:hAnsi="Calibri"/>
          <w:sz w:val="28"/>
          <w:szCs w:val="24"/>
        </w:rPr>
      </w:pPr>
      <w:r w:rsidRPr="00D35465">
        <w:rPr>
          <w:rFonts w:ascii="Calibri" w:hAnsi="Calibri"/>
          <w:sz w:val="28"/>
          <w:szCs w:val="24"/>
        </w:rPr>
        <w:t>Osteoporosis is the commonest cause of fractures in men and women over the age of 50 years. Unfortunately, many p</w:t>
      </w:r>
      <w:r w:rsidR="00CE61D2" w:rsidRPr="00D35465">
        <w:rPr>
          <w:rFonts w:ascii="Calibri" w:hAnsi="Calibri"/>
          <w:sz w:val="28"/>
          <w:szCs w:val="24"/>
        </w:rPr>
        <w:t>atients sustain</w:t>
      </w:r>
      <w:r w:rsidRPr="00D35465">
        <w:rPr>
          <w:rFonts w:ascii="Calibri" w:hAnsi="Calibri"/>
          <w:sz w:val="28"/>
          <w:szCs w:val="24"/>
        </w:rPr>
        <w:t>ing a “minimal trauma fracture” (</w:t>
      </w:r>
      <w:r w:rsidR="00CE61D2" w:rsidRPr="00D35465">
        <w:rPr>
          <w:rFonts w:ascii="Calibri" w:hAnsi="Calibri"/>
          <w:sz w:val="28"/>
          <w:szCs w:val="24"/>
        </w:rPr>
        <w:t xml:space="preserve">that is, </w:t>
      </w:r>
      <w:r w:rsidRPr="00D35465">
        <w:rPr>
          <w:rFonts w:ascii="Calibri" w:hAnsi="Calibri"/>
          <w:sz w:val="28"/>
          <w:szCs w:val="24"/>
        </w:rPr>
        <w:t>a break in any bone resulting from a minor</w:t>
      </w:r>
      <w:r w:rsidR="0054257E" w:rsidRPr="00D35465">
        <w:rPr>
          <w:rFonts w:ascii="Calibri" w:hAnsi="Calibri"/>
          <w:sz w:val="28"/>
          <w:szCs w:val="24"/>
        </w:rPr>
        <w:t xml:space="preserve"> insult</w:t>
      </w:r>
      <w:r w:rsidR="00943A3F" w:rsidRPr="00D35465">
        <w:rPr>
          <w:rFonts w:ascii="Calibri" w:hAnsi="Calibri"/>
          <w:sz w:val="28"/>
          <w:szCs w:val="24"/>
        </w:rPr>
        <w:t xml:space="preserve">), </w:t>
      </w:r>
      <w:r w:rsidR="00D35465" w:rsidRPr="00D35465">
        <w:rPr>
          <w:rFonts w:ascii="Calibri" w:hAnsi="Calibri"/>
          <w:sz w:val="28"/>
          <w:szCs w:val="24"/>
        </w:rPr>
        <w:t xml:space="preserve">often </w:t>
      </w:r>
      <w:r w:rsidR="00943A3F" w:rsidRPr="00D35465">
        <w:rPr>
          <w:rFonts w:ascii="Calibri" w:hAnsi="Calibri"/>
          <w:sz w:val="28"/>
          <w:szCs w:val="24"/>
        </w:rPr>
        <w:t>don</w:t>
      </w:r>
      <w:r w:rsidR="00D35465" w:rsidRPr="00D35465">
        <w:rPr>
          <w:rFonts w:ascii="Calibri" w:hAnsi="Calibri"/>
          <w:sz w:val="28"/>
          <w:szCs w:val="24"/>
        </w:rPr>
        <w:t>’</w:t>
      </w:r>
      <w:r w:rsidR="00943A3F" w:rsidRPr="00D35465">
        <w:rPr>
          <w:rFonts w:ascii="Calibri" w:hAnsi="Calibri"/>
          <w:sz w:val="28"/>
          <w:szCs w:val="24"/>
        </w:rPr>
        <w:t>t receive adequate screening and treatment for their underlying condition, osteoporosis</w:t>
      </w:r>
      <w:r w:rsidRPr="00D35465">
        <w:rPr>
          <w:rFonts w:ascii="Calibri" w:hAnsi="Calibri"/>
          <w:sz w:val="28"/>
          <w:szCs w:val="24"/>
        </w:rPr>
        <w:t>.</w:t>
      </w:r>
      <w:r w:rsidR="00CE61D2" w:rsidRPr="00D35465">
        <w:rPr>
          <w:rFonts w:ascii="Calibri" w:hAnsi="Calibri"/>
          <w:sz w:val="28"/>
          <w:szCs w:val="24"/>
        </w:rPr>
        <w:t xml:space="preserve"> </w:t>
      </w:r>
      <w:r w:rsidR="00D35465" w:rsidRPr="00D35465">
        <w:rPr>
          <w:rFonts w:ascii="Calibri" w:hAnsi="Calibri"/>
          <w:sz w:val="28"/>
          <w:szCs w:val="24"/>
        </w:rPr>
        <w:t>This</w:t>
      </w:r>
      <w:r w:rsidR="00943A3F" w:rsidRPr="00D35465">
        <w:rPr>
          <w:rFonts w:ascii="Calibri" w:hAnsi="Calibri"/>
          <w:sz w:val="28"/>
          <w:szCs w:val="24"/>
        </w:rPr>
        <w:t xml:space="preserve"> </w:t>
      </w:r>
      <w:r w:rsidR="00D35465" w:rsidRPr="00D35465">
        <w:rPr>
          <w:rFonts w:ascii="Calibri" w:hAnsi="Calibri"/>
          <w:sz w:val="28"/>
          <w:szCs w:val="24"/>
        </w:rPr>
        <w:t xml:space="preserve">frequently </w:t>
      </w:r>
      <w:r w:rsidR="00943A3F" w:rsidRPr="00D35465">
        <w:rPr>
          <w:rFonts w:ascii="Calibri" w:hAnsi="Calibri"/>
          <w:sz w:val="28"/>
          <w:szCs w:val="24"/>
        </w:rPr>
        <w:t>result</w:t>
      </w:r>
      <w:r w:rsidR="002A50EE">
        <w:rPr>
          <w:rFonts w:ascii="Calibri" w:hAnsi="Calibri"/>
          <w:sz w:val="28"/>
          <w:szCs w:val="24"/>
        </w:rPr>
        <w:t>s</w:t>
      </w:r>
      <w:r w:rsidR="00943A3F" w:rsidRPr="00D35465">
        <w:rPr>
          <w:rFonts w:ascii="Calibri" w:hAnsi="Calibri"/>
          <w:sz w:val="28"/>
          <w:szCs w:val="24"/>
        </w:rPr>
        <w:t xml:space="preserve"> in further breaks, </w:t>
      </w:r>
      <w:r w:rsidR="00CE61D2" w:rsidRPr="00D35465">
        <w:rPr>
          <w:rFonts w:ascii="Calibri" w:hAnsi="Calibri"/>
          <w:sz w:val="28"/>
          <w:szCs w:val="24"/>
        </w:rPr>
        <w:t>unnecessary suffering and cost.</w:t>
      </w:r>
      <w:r w:rsidRPr="00D35465">
        <w:rPr>
          <w:rFonts w:ascii="Calibri" w:hAnsi="Calibri"/>
          <w:sz w:val="28"/>
          <w:szCs w:val="24"/>
        </w:rPr>
        <w:t xml:space="preserve"> </w:t>
      </w:r>
    </w:p>
    <w:p w:rsidR="00603960" w:rsidRPr="00D35465" w:rsidRDefault="00603960" w:rsidP="00192984">
      <w:pPr>
        <w:jc w:val="both"/>
        <w:rPr>
          <w:rFonts w:ascii="Calibri" w:hAnsi="Calibri"/>
          <w:sz w:val="28"/>
          <w:szCs w:val="24"/>
        </w:rPr>
      </w:pPr>
    </w:p>
    <w:p w:rsidR="00122BC9" w:rsidRPr="00D35465" w:rsidRDefault="00192984" w:rsidP="00122BC9">
      <w:pPr>
        <w:jc w:val="both"/>
        <w:rPr>
          <w:rFonts w:ascii="Calibri" w:hAnsi="Calibri"/>
          <w:sz w:val="28"/>
          <w:szCs w:val="24"/>
        </w:rPr>
      </w:pPr>
      <w:r w:rsidRPr="00D35465">
        <w:rPr>
          <w:rFonts w:ascii="Calibri" w:hAnsi="Calibri"/>
          <w:sz w:val="28"/>
          <w:szCs w:val="24"/>
        </w:rPr>
        <w:t xml:space="preserve">The aim of </w:t>
      </w:r>
      <w:r w:rsidR="00603960" w:rsidRPr="00D35465">
        <w:rPr>
          <w:rFonts w:ascii="Calibri" w:hAnsi="Calibri"/>
          <w:sz w:val="28"/>
          <w:szCs w:val="24"/>
        </w:rPr>
        <w:t xml:space="preserve">the Concord </w:t>
      </w:r>
      <w:r w:rsidR="0054257E" w:rsidRPr="00D35465">
        <w:rPr>
          <w:rFonts w:ascii="Calibri" w:hAnsi="Calibri"/>
          <w:sz w:val="28"/>
          <w:szCs w:val="24"/>
        </w:rPr>
        <w:t xml:space="preserve">Hospital </w:t>
      </w:r>
      <w:r w:rsidR="00603960" w:rsidRPr="00D35465">
        <w:rPr>
          <w:rFonts w:ascii="Calibri" w:hAnsi="Calibri"/>
          <w:sz w:val="28"/>
          <w:szCs w:val="24"/>
        </w:rPr>
        <w:t>Osteoporosis C</w:t>
      </w:r>
      <w:r w:rsidRPr="00D35465">
        <w:rPr>
          <w:rFonts w:ascii="Calibri" w:hAnsi="Calibri"/>
          <w:sz w:val="28"/>
          <w:szCs w:val="24"/>
        </w:rPr>
        <w:t xml:space="preserve">linic is </w:t>
      </w:r>
      <w:r w:rsidR="00CE61D2" w:rsidRPr="00D35465">
        <w:rPr>
          <w:rFonts w:ascii="Calibri" w:hAnsi="Calibri"/>
          <w:sz w:val="28"/>
          <w:szCs w:val="24"/>
        </w:rPr>
        <w:t xml:space="preserve">therefore </w:t>
      </w:r>
      <w:r w:rsidRPr="00D35465">
        <w:rPr>
          <w:rFonts w:ascii="Calibri" w:hAnsi="Calibri"/>
          <w:sz w:val="28"/>
          <w:szCs w:val="24"/>
        </w:rPr>
        <w:t xml:space="preserve">to improve the management of patients presenting to </w:t>
      </w:r>
      <w:r w:rsidR="0054257E" w:rsidRPr="00D35465">
        <w:rPr>
          <w:rFonts w:ascii="Calibri" w:hAnsi="Calibri"/>
          <w:sz w:val="28"/>
          <w:szCs w:val="24"/>
        </w:rPr>
        <w:t>our hospital</w:t>
      </w:r>
      <w:r w:rsidR="00E5712B" w:rsidRPr="00D35465">
        <w:rPr>
          <w:rFonts w:ascii="Calibri" w:hAnsi="Calibri"/>
          <w:sz w:val="28"/>
          <w:szCs w:val="24"/>
        </w:rPr>
        <w:t xml:space="preserve"> </w:t>
      </w:r>
      <w:r w:rsidRPr="00D35465">
        <w:rPr>
          <w:rFonts w:ascii="Calibri" w:hAnsi="Calibri"/>
          <w:sz w:val="28"/>
          <w:szCs w:val="24"/>
        </w:rPr>
        <w:t xml:space="preserve">with </w:t>
      </w:r>
      <w:r w:rsidR="00141157" w:rsidRPr="00D35465">
        <w:rPr>
          <w:rFonts w:ascii="Calibri" w:hAnsi="Calibri"/>
          <w:sz w:val="28"/>
          <w:szCs w:val="24"/>
        </w:rPr>
        <w:t xml:space="preserve">a </w:t>
      </w:r>
      <w:r w:rsidRPr="00D35465">
        <w:rPr>
          <w:rFonts w:ascii="Calibri" w:hAnsi="Calibri"/>
          <w:sz w:val="28"/>
          <w:szCs w:val="24"/>
        </w:rPr>
        <w:t>minimal trauma fracture</w:t>
      </w:r>
      <w:r w:rsidR="00603960" w:rsidRPr="00D35465">
        <w:rPr>
          <w:rFonts w:ascii="Calibri" w:hAnsi="Calibri"/>
          <w:sz w:val="28"/>
          <w:szCs w:val="24"/>
        </w:rPr>
        <w:t>.</w:t>
      </w:r>
      <w:r w:rsidR="00E5712B" w:rsidRPr="00D35465">
        <w:rPr>
          <w:rFonts w:ascii="Calibri" w:hAnsi="Calibri"/>
          <w:sz w:val="28"/>
          <w:szCs w:val="24"/>
        </w:rPr>
        <w:t xml:space="preserve"> </w:t>
      </w:r>
      <w:r w:rsidR="00326A5F" w:rsidRPr="00D35465">
        <w:rPr>
          <w:rFonts w:ascii="Calibri" w:hAnsi="Calibri"/>
          <w:sz w:val="28"/>
          <w:szCs w:val="24"/>
        </w:rPr>
        <w:t xml:space="preserve">Our </w:t>
      </w:r>
      <w:r w:rsidR="00072FE7" w:rsidRPr="00D35465">
        <w:rPr>
          <w:rFonts w:ascii="Calibri" w:hAnsi="Calibri"/>
          <w:sz w:val="28"/>
          <w:szCs w:val="24"/>
        </w:rPr>
        <w:t>recent study</w:t>
      </w:r>
      <w:r w:rsidR="00603960" w:rsidRPr="00D35465">
        <w:rPr>
          <w:rFonts w:ascii="Calibri" w:hAnsi="Calibri"/>
          <w:sz w:val="28"/>
          <w:szCs w:val="24"/>
          <w:vertAlign w:val="superscript"/>
        </w:rPr>
        <w:t xml:space="preserve">1 </w:t>
      </w:r>
      <w:r w:rsidR="00603960" w:rsidRPr="00D35465">
        <w:rPr>
          <w:rFonts w:ascii="Calibri" w:hAnsi="Calibri"/>
          <w:sz w:val="28"/>
          <w:szCs w:val="24"/>
        </w:rPr>
        <w:t>de</w:t>
      </w:r>
      <w:r w:rsidR="00326A5F" w:rsidRPr="00D35465">
        <w:rPr>
          <w:rFonts w:ascii="Calibri" w:hAnsi="Calibri"/>
          <w:sz w:val="28"/>
          <w:szCs w:val="24"/>
        </w:rPr>
        <w:t>monstrated that attending this</w:t>
      </w:r>
      <w:r w:rsidR="00603960" w:rsidRPr="00D35465">
        <w:rPr>
          <w:rFonts w:ascii="Calibri" w:hAnsi="Calibri"/>
          <w:sz w:val="28"/>
          <w:szCs w:val="24"/>
        </w:rPr>
        <w:t xml:space="preserve"> clinic reduced the risk of further osteoporotic fractures by more than </w:t>
      </w:r>
      <w:r w:rsidR="00072FE7" w:rsidRPr="00D35465">
        <w:rPr>
          <w:rFonts w:ascii="Calibri" w:hAnsi="Calibri"/>
          <w:sz w:val="28"/>
          <w:szCs w:val="24"/>
        </w:rPr>
        <w:t>80%</w:t>
      </w:r>
      <w:r w:rsidR="00CE61D2" w:rsidRPr="00D35465">
        <w:rPr>
          <w:rFonts w:ascii="Calibri" w:hAnsi="Calibri"/>
          <w:sz w:val="28"/>
          <w:szCs w:val="24"/>
        </w:rPr>
        <w:t>!</w:t>
      </w:r>
      <w:r w:rsidR="0054257E" w:rsidRPr="00D35465">
        <w:rPr>
          <w:rFonts w:ascii="Calibri" w:hAnsi="Calibri"/>
          <w:sz w:val="28"/>
          <w:szCs w:val="24"/>
        </w:rPr>
        <w:t xml:space="preserve"> </w:t>
      </w:r>
    </w:p>
    <w:p w:rsidR="00C91E75" w:rsidRPr="00D35465" w:rsidRDefault="00C91E75" w:rsidP="00122BC9">
      <w:pPr>
        <w:pStyle w:val="Heading1"/>
        <w:rPr>
          <w:rFonts w:ascii="Calibri" w:hAnsi="Calibri"/>
          <w:sz w:val="28"/>
          <w:szCs w:val="24"/>
        </w:rPr>
      </w:pPr>
    </w:p>
    <w:p w:rsidR="00603960" w:rsidRPr="00D35465" w:rsidRDefault="00603960" w:rsidP="00603960">
      <w:pPr>
        <w:rPr>
          <w:sz w:val="28"/>
          <w:szCs w:val="24"/>
        </w:rPr>
      </w:pPr>
    </w:p>
    <w:p w:rsidR="00603960" w:rsidRPr="00D35465" w:rsidRDefault="00603960" w:rsidP="00122BC9">
      <w:pPr>
        <w:pStyle w:val="Heading1"/>
        <w:rPr>
          <w:rFonts w:ascii="Calibri" w:hAnsi="Calibri"/>
          <w:sz w:val="28"/>
          <w:szCs w:val="24"/>
        </w:rPr>
      </w:pPr>
      <w:r w:rsidRPr="00D35465">
        <w:rPr>
          <w:rFonts w:ascii="Calibri" w:hAnsi="Calibri"/>
          <w:sz w:val="28"/>
          <w:szCs w:val="24"/>
        </w:rPr>
        <w:t xml:space="preserve">What </w:t>
      </w:r>
      <w:r w:rsidR="00865300" w:rsidRPr="00D35465">
        <w:rPr>
          <w:rFonts w:ascii="Calibri" w:hAnsi="Calibri"/>
          <w:sz w:val="28"/>
          <w:szCs w:val="24"/>
        </w:rPr>
        <w:t xml:space="preserve">happens at </w:t>
      </w:r>
      <w:r w:rsidRPr="00D35465">
        <w:rPr>
          <w:rFonts w:ascii="Calibri" w:hAnsi="Calibri"/>
          <w:sz w:val="28"/>
          <w:szCs w:val="24"/>
        </w:rPr>
        <w:t xml:space="preserve">the </w:t>
      </w:r>
      <w:r w:rsidR="00865300" w:rsidRPr="00D35465">
        <w:rPr>
          <w:rFonts w:ascii="Calibri" w:hAnsi="Calibri"/>
          <w:sz w:val="28"/>
          <w:szCs w:val="24"/>
        </w:rPr>
        <w:t>Concord</w:t>
      </w:r>
      <w:r w:rsidR="0054257E" w:rsidRPr="00D35465">
        <w:rPr>
          <w:rFonts w:ascii="Calibri" w:hAnsi="Calibri"/>
          <w:sz w:val="28"/>
          <w:szCs w:val="24"/>
        </w:rPr>
        <w:t xml:space="preserve"> Hospital</w:t>
      </w:r>
      <w:r w:rsidR="00865300" w:rsidRPr="00D35465">
        <w:rPr>
          <w:rFonts w:ascii="Calibri" w:hAnsi="Calibri"/>
          <w:sz w:val="28"/>
          <w:szCs w:val="24"/>
        </w:rPr>
        <w:t xml:space="preserve"> </w:t>
      </w:r>
      <w:r w:rsidRPr="00D35465">
        <w:rPr>
          <w:rFonts w:ascii="Calibri" w:hAnsi="Calibri"/>
          <w:sz w:val="28"/>
          <w:szCs w:val="24"/>
        </w:rPr>
        <w:t>Osteoporosis Clinic?</w:t>
      </w:r>
    </w:p>
    <w:p w:rsidR="00603960" w:rsidRPr="00D35465" w:rsidRDefault="00603960" w:rsidP="00122BC9">
      <w:pPr>
        <w:pStyle w:val="Heading1"/>
        <w:rPr>
          <w:rFonts w:ascii="Calibri" w:hAnsi="Calibri"/>
          <w:sz w:val="28"/>
          <w:szCs w:val="24"/>
        </w:rPr>
      </w:pPr>
    </w:p>
    <w:p w:rsidR="0033052C" w:rsidRPr="00D35465" w:rsidRDefault="00122BC9" w:rsidP="00192984">
      <w:pPr>
        <w:pStyle w:val="Heading1"/>
        <w:rPr>
          <w:rFonts w:ascii="Calibri" w:hAnsi="Calibri"/>
          <w:b w:val="0"/>
          <w:sz w:val="28"/>
          <w:szCs w:val="24"/>
        </w:rPr>
      </w:pPr>
      <w:r w:rsidRPr="00D35465">
        <w:rPr>
          <w:rFonts w:ascii="Calibri" w:hAnsi="Calibri"/>
          <w:b w:val="0"/>
          <w:sz w:val="28"/>
          <w:szCs w:val="24"/>
        </w:rPr>
        <w:t>A</w:t>
      </w:r>
      <w:r w:rsidR="00326A5F" w:rsidRPr="00D35465">
        <w:rPr>
          <w:rFonts w:ascii="Calibri" w:hAnsi="Calibri"/>
          <w:b w:val="0"/>
          <w:sz w:val="28"/>
          <w:szCs w:val="24"/>
        </w:rPr>
        <w:t>t your</w:t>
      </w:r>
      <w:r w:rsidRPr="00D35465">
        <w:rPr>
          <w:rFonts w:ascii="Calibri" w:hAnsi="Calibri"/>
          <w:b w:val="0"/>
          <w:sz w:val="28"/>
          <w:szCs w:val="24"/>
        </w:rPr>
        <w:t xml:space="preserve"> initial </w:t>
      </w:r>
      <w:r w:rsidR="00326A5F" w:rsidRPr="00D35465">
        <w:rPr>
          <w:rFonts w:ascii="Calibri" w:hAnsi="Calibri"/>
          <w:b w:val="0"/>
          <w:sz w:val="28"/>
          <w:szCs w:val="24"/>
        </w:rPr>
        <w:t xml:space="preserve">visit, we will assess whether </w:t>
      </w:r>
      <w:r w:rsidR="0033052C" w:rsidRPr="00D35465">
        <w:rPr>
          <w:rFonts w:ascii="Calibri" w:hAnsi="Calibri"/>
          <w:b w:val="0"/>
          <w:sz w:val="28"/>
          <w:szCs w:val="24"/>
        </w:rPr>
        <w:t xml:space="preserve">or not </w:t>
      </w:r>
      <w:r w:rsidR="00326A5F" w:rsidRPr="00D35465">
        <w:rPr>
          <w:rFonts w:ascii="Calibri" w:hAnsi="Calibri"/>
          <w:b w:val="0"/>
          <w:sz w:val="28"/>
          <w:szCs w:val="24"/>
        </w:rPr>
        <w:t xml:space="preserve">you actually have </w:t>
      </w:r>
      <w:r w:rsidRPr="00D35465">
        <w:rPr>
          <w:rFonts w:ascii="Calibri" w:hAnsi="Calibri"/>
          <w:b w:val="0"/>
          <w:sz w:val="28"/>
          <w:szCs w:val="24"/>
        </w:rPr>
        <w:t>osteoporosis</w:t>
      </w:r>
      <w:r w:rsidR="00326A5F" w:rsidRPr="00D35465">
        <w:rPr>
          <w:rFonts w:ascii="Calibri" w:hAnsi="Calibri"/>
          <w:b w:val="0"/>
          <w:sz w:val="28"/>
          <w:szCs w:val="24"/>
        </w:rPr>
        <w:t xml:space="preserve">. </w:t>
      </w:r>
      <w:r w:rsidRPr="00D35465">
        <w:rPr>
          <w:rFonts w:ascii="Calibri" w:hAnsi="Calibri"/>
          <w:b w:val="0"/>
          <w:sz w:val="28"/>
          <w:szCs w:val="24"/>
        </w:rPr>
        <w:t xml:space="preserve">This </w:t>
      </w:r>
      <w:r w:rsidR="0033052C" w:rsidRPr="00D35465">
        <w:rPr>
          <w:rFonts w:ascii="Calibri" w:hAnsi="Calibri"/>
          <w:b w:val="0"/>
          <w:sz w:val="28"/>
          <w:szCs w:val="24"/>
        </w:rPr>
        <w:t xml:space="preserve">assessment </w:t>
      </w:r>
      <w:r w:rsidRPr="00D35465">
        <w:rPr>
          <w:rFonts w:ascii="Calibri" w:hAnsi="Calibri"/>
          <w:b w:val="0"/>
          <w:sz w:val="28"/>
          <w:szCs w:val="24"/>
        </w:rPr>
        <w:t xml:space="preserve">will involve </w:t>
      </w:r>
      <w:r w:rsidR="0033052C" w:rsidRPr="00D35465">
        <w:rPr>
          <w:rFonts w:ascii="Calibri" w:hAnsi="Calibri"/>
          <w:b w:val="0"/>
          <w:sz w:val="28"/>
          <w:szCs w:val="24"/>
        </w:rPr>
        <w:t xml:space="preserve">review by an endocrinologist, a </w:t>
      </w:r>
      <w:r w:rsidRPr="00D35465">
        <w:rPr>
          <w:rFonts w:ascii="Calibri" w:hAnsi="Calibri"/>
          <w:b w:val="0"/>
          <w:sz w:val="28"/>
          <w:szCs w:val="24"/>
        </w:rPr>
        <w:t>bone mineral density scan</w:t>
      </w:r>
      <w:r w:rsidR="0033052C" w:rsidRPr="00D35465">
        <w:rPr>
          <w:rFonts w:ascii="Calibri" w:hAnsi="Calibri"/>
          <w:b w:val="0"/>
          <w:sz w:val="28"/>
          <w:szCs w:val="24"/>
        </w:rPr>
        <w:t>, usually (but not always) an X-ray of your spine</w:t>
      </w:r>
      <w:r w:rsidR="0054257E" w:rsidRPr="00D35465">
        <w:rPr>
          <w:rFonts w:ascii="Calibri" w:hAnsi="Calibri"/>
          <w:b w:val="0"/>
          <w:sz w:val="28"/>
          <w:szCs w:val="24"/>
        </w:rPr>
        <w:t>,</w:t>
      </w:r>
      <w:r w:rsidR="0033052C" w:rsidRPr="00D35465">
        <w:rPr>
          <w:rFonts w:ascii="Calibri" w:hAnsi="Calibri"/>
          <w:b w:val="0"/>
          <w:sz w:val="28"/>
          <w:szCs w:val="24"/>
        </w:rPr>
        <w:t xml:space="preserve"> and</w:t>
      </w:r>
      <w:r w:rsidR="00C90D5A" w:rsidRPr="00D35465">
        <w:rPr>
          <w:rFonts w:ascii="Calibri" w:hAnsi="Calibri"/>
          <w:b w:val="0"/>
          <w:sz w:val="28"/>
          <w:szCs w:val="24"/>
        </w:rPr>
        <w:t xml:space="preserve"> </w:t>
      </w:r>
      <w:r w:rsidR="0033052C" w:rsidRPr="00D35465">
        <w:rPr>
          <w:rFonts w:ascii="Calibri" w:hAnsi="Calibri"/>
          <w:b w:val="0"/>
          <w:sz w:val="28"/>
          <w:szCs w:val="24"/>
        </w:rPr>
        <w:t xml:space="preserve">the </w:t>
      </w:r>
      <w:r w:rsidRPr="00D35465">
        <w:rPr>
          <w:rFonts w:ascii="Calibri" w:hAnsi="Calibri"/>
          <w:b w:val="0"/>
          <w:sz w:val="28"/>
          <w:szCs w:val="24"/>
        </w:rPr>
        <w:t>collection of blood and urine sample</w:t>
      </w:r>
      <w:r w:rsidR="00AB15EA" w:rsidRPr="00D35465">
        <w:rPr>
          <w:rFonts w:ascii="Calibri" w:hAnsi="Calibri"/>
          <w:b w:val="0"/>
          <w:sz w:val="28"/>
          <w:szCs w:val="24"/>
        </w:rPr>
        <w:t>s</w:t>
      </w:r>
      <w:r w:rsidRPr="00D35465">
        <w:rPr>
          <w:rFonts w:ascii="Calibri" w:hAnsi="Calibri"/>
          <w:b w:val="0"/>
          <w:sz w:val="28"/>
          <w:szCs w:val="24"/>
        </w:rPr>
        <w:t xml:space="preserve">. </w:t>
      </w:r>
    </w:p>
    <w:p w:rsidR="0033052C" w:rsidRPr="00D35465" w:rsidRDefault="0033052C" w:rsidP="00192984">
      <w:pPr>
        <w:pStyle w:val="Heading1"/>
        <w:rPr>
          <w:rFonts w:ascii="Calibri" w:hAnsi="Calibri"/>
          <w:b w:val="0"/>
          <w:sz w:val="28"/>
          <w:szCs w:val="24"/>
        </w:rPr>
      </w:pPr>
    </w:p>
    <w:p w:rsidR="0033052C" w:rsidRPr="00D35465" w:rsidRDefault="0033052C" w:rsidP="0033052C">
      <w:pPr>
        <w:jc w:val="both"/>
        <w:rPr>
          <w:rFonts w:ascii="Calibri" w:hAnsi="Calibri"/>
          <w:sz w:val="28"/>
          <w:szCs w:val="24"/>
        </w:rPr>
      </w:pPr>
      <w:r w:rsidRPr="00D35465">
        <w:rPr>
          <w:rFonts w:ascii="Calibri" w:hAnsi="Calibri"/>
          <w:b/>
          <w:sz w:val="28"/>
          <w:szCs w:val="24"/>
        </w:rPr>
        <w:t xml:space="preserve">Bone Mineral Density: </w:t>
      </w:r>
      <w:r w:rsidRPr="00D35465">
        <w:rPr>
          <w:rFonts w:ascii="Calibri" w:hAnsi="Calibri"/>
          <w:sz w:val="28"/>
          <w:szCs w:val="24"/>
        </w:rPr>
        <w:t>This</w:t>
      </w:r>
      <w:r w:rsidRPr="00D35465">
        <w:rPr>
          <w:rFonts w:ascii="Calibri" w:hAnsi="Calibri"/>
          <w:b/>
          <w:sz w:val="28"/>
          <w:szCs w:val="24"/>
        </w:rPr>
        <w:t xml:space="preserve"> </w:t>
      </w:r>
      <w:r w:rsidRPr="00D35465">
        <w:rPr>
          <w:rFonts w:ascii="Calibri" w:hAnsi="Calibri"/>
          <w:sz w:val="28"/>
          <w:szCs w:val="24"/>
        </w:rPr>
        <w:t>is a non-invasive test used to measure the strength of your bones. The test helps us to determine</w:t>
      </w:r>
      <w:r w:rsidRPr="00D35465">
        <w:rPr>
          <w:rFonts w:ascii="Calibri" w:hAnsi="Calibri"/>
          <w:b/>
          <w:sz w:val="28"/>
          <w:szCs w:val="24"/>
        </w:rPr>
        <w:t xml:space="preserve"> </w:t>
      </w:r>
      <w:r w:rsidRPr="00D35465">
        <w:rPr>
          <w:rFonts w:ascii="Calibri" w:hAnsi="Calibri"/>
          <w:sz w:val="28"/>
          <w:szCs w:val="24"/>
        </w:rPr>
        <w:t xml:space="preserve">whether or not you have osteoporosis. </w:t>
      </w:r>
      <w:r w:rsidR="00683493" w:rsidRPr="00D35465">
        <w:rPr>
          <w:rFonts w:ascii="Calibri" w:hAnsi="Calibri"/>
          <w:sz w:val="28"/>
          <w:szCs w:val="24"/>
        </w:rPr>
        <w:t xml:space="preserve">The scan uses weak X-rays to assess how much mineral is present in your lumbar spine and hip bones. It will expose you to a very small amount of radiation, </w:t>
      </w:r>
      <w:r w:rsidRPr="00D35465">
        <w:rPr>
          <w:rFonts w:ascii="Calibri" w:hAnsi="Calibri"/>
          <w:sz w:val="28"/>
          <w:szCs w:val="24"/>
        </w:rPr>
        <w:t>approx</w:t>
      </w:r>
      <w:r w:rsidR="00683493" w:rsidRPr="00D35465">
        <w:rPr>
          <w:rFonts w:ascii="Calibri" w:hAnsi="Calibri"/>
          <w:sz w:val="28"/>
          <w:szCs w:val="24"/>
        </w:rPr>
        <w:t>imately e</w:t>
      </w:r>
      <w:r w:rsidRPr="00D35465">
        <w:rPr>
          <w:rFonts w:ascii="Calibri" w:hAnsi="Calibri"/>
          <w:sz w:val="28"/>
          <w:szCs w:val="24"/>
        </w:rPr>
        <w:t>quivalent to</w:t>
      </w:r>
      <w:r w:rsidR="0054257E" w:rsidRPr="00D35465">
        <w:rPr>
          <w:rFonts w:ascii="Calibri" w:hAnsi="Calibri"/>
          <w:sz w:val="28"/>
          <w:szCs w:val="24"/>
        </w:rPr>
        <w:t xml:space="preserve"> a flight from Sydney to Adelaide</w:t>
      </w:r>
      <w:r w:rsidR="00683493" w:rsidRPr="00D35465">
        <w:rPr>
          <w:rFonts w:ascii="Calibri" w:hAnsi="Calibri"/>
          <w:sz w:val="28"/>
          <w:szCs w:val="24"/>
        </w:rPr>
        <w:t xml:space="preserve">. </w:t>
      </w:r>
    </w:p>
    <w:p w:rsidR="00683493" w:rsidRPr="00D35465" w:rsidRDefault="00683493" w:rsidP="0033052C">
      <w:pPr>
        <w:jc w:val="both"/>
        <w:rPr>
          <w:rFonts w:ascii="Calibri" w:hAnsi="Calibri"/>
          <w:sz w:val="28"/>
          <w:szCs w:val="24"/>
        </w:rPr>
      </w:pPr>
    </w:p>
    <w:p w:rsidR="00380B0D" w:rsidRDefault="0054257E" w:rsidP="0033052C">
      <w:pPr>
        <w:jc w:val="both"/>
        <w:rPr>
          <w:rFonts w:ascii="Calibri" w:hAnsi="Calibri"/>
          <w:sz w:val="28"/>
          <w:szCs w:val="24"/>
        </w:rPr>
      </w:pPr>
      <w:r w:rsidRPr="00D35465">
        <w:rPr>
          <w:rFonts w:ascii="Calibri" w:hAnsi="Calibri"/>
          <w:b/>
          <w:sz w:val="28"/>
          <w:szCs w:val="24"/>
        </w:rPr>
        <w:t>X-rays of the spine</w:t>
      </w:r>
      <w:r w:rsidR="00683493" w:rsidRPr="00D35465">
        <w:rPr>
          <w:rFonts w:ascii="Calibri" w:hAnsi="Calibri"/>
          <w:b/>
          <w:sz w:val="28"/>
          <w:szCs w:val="24"/>
        </w:rPr>
        <w:t xml:space="preserve"> </w:t>
      </w:r>
      <w:r w:rsidR="00BF2C5C" w:rsidRPr="00D35465">
        <w:rPr>
          <w:rFonts w:ascii="Calibri" w:hAnsi="Calibri"/>
          <w:sz w:val="28"/>
          <w:szCs w:val="24"/>
        </w:rPr>
        <w:t>are performed to assess for compression fractures</w:t>
      </w:r>
      <w:r w:rsidR="00AB15EA" w:rsidRPr="00D35465">
        <w:rPr>
          <w:rFonts w:ascii="Calibri" w:hAnsi="Calibri"/>
          <w:sz w:val="28"/>
          <w:szCs w:val="24"/>
        </w:rPr>
        <w:t xml:space="preserve"> of the spine</w:t>
      </w:r>
      <w:r w:rsidR="00EB5EA4" w:rsidRPr="00D35465">
        <w:rPr>
          <w:rFonts w:ascii="Calibri" w:hAnsi="Calibri"/>
          <w:sz w:val="28"/>
          <w:szCs w:val="24"/>
        </w:rPr>
        <w:t xml:space="preserve">, which would otherwise be overlooked, as these fractures usually do not cause pain. </w:t>
      </w:r>
    </w:p>
    <w:p w:rsidR="00380B0D" w:rsidRDefault="00380B0D" w:rsidP="0033052C">
      <w:pPr>
        <w:jc w:val="both"/>
        <w:rPr>
          <w:rFonts w:ascii="Calibri" w:hAnsi="Calibri"/>
          <w:sz w:val="28"/>
          <w:szCs w:val="24"/>
        </w:rPr>
      </w:pPr>
    </w:p>
    <w:p w:rsidR="00380B0D" w:rsidRDefault="00380B0D" w:rsidP="0033052C">
      <w:pPr>
        <w:jc w:val="both"/>
        <w:rPr>
          <w:rFonts w:ascii="Calibri" w:hAnsi="Calibri"/>
          <w:sz w:val="28"/>
          <w:szCs w:val="24"/>
        </w:rPr>
      </w:pPr>
    </w:p>
    <w:p w:rsidR="00683493" w:rsidRPr="00D35465" w:rsidRDefault="00EB5EA4" w:rsidP="0033052C">
      <w:pPr>
        <w:jc w:val="both"/>
        <w:rPr>
          <w:rFonts w:ascii="Calibri" w:hAnsi="Calibri"/>
          <w:sz w:val="28"/>
          <w:szCs w:val="24"/>
        </w:rPr>
      </w:pPr>
      <w:r w:rsidRPr="00D35465">
        <w:rPr>
          <w:rFonts w:ascii="Calibri" w:hAnsi="Calibri"/>
          <w:sz w:val="28"/>
          <w:szCs w:val="24"/>
        </w:rPr>
        <w:t>This is</w:t>
      </w:r>
      <w:r w:rsidR="00AB15EA" w:rsidRPr="00D35465">
        <w:rPr>
          <w:rFonts w:ascii="Calibri" w:hAnsi="Calibri"/>
          <w:sz w:val="28"/>
          <w:szCs w:val="24"/>
        </w:rPr>
        <w:t xml:space="preserve"> to help us assess your</w:t>
      </w:r>
      <w:r w:rsidR="0054257E" w:rsidRPr="00D35465">
        <w:rPr>
          <w:rFonts w:ascii="Calibri" w:hAnsi="Calibri"/>
          <w:sz w:val="28"/>
          <w:szCs w:val="24"/>
        </w:rPr>
        <w:t xml:space="preserve"> future risk of fractures, and t</w:t>
      </w:r>
      <w:r w:rsidR="00AB15EA" w:rsidRPr="00D35465">
        <w:rPr>
          <w:rFonts w:ascii="Calibri" w:hAnsi="Calibri"/>
          <w:sz w:val="28"/>
          <w:szCs w:val="24"/>
        </w:rPr>
        <w:t xml:space="preserve">o give you the most appropriate treatment. </w:t>
      </w:r>
    </w:p>
    <w:p w:rsidR="00AB15EA" w:rsidRPr="00D35465" w:rsidRDefault="00AB15EA" w:rsidP="0033052C">
      <w:pPr>
        <w:jc w:val="both"/>
        <w:rPr>
          <w:rFonts w:ascii="Calibri" w:hAnsi="Calibri"/>
          <w:b/>
          <w:sz w:val="28"/>
          <w:szCs w:val="24"/>
        </w:rPr>
      </w:pPr>
    </w:p>
    <w:p w:rsidR="0033052C" w:rsidRPr="00D35465" w:rsidRDefault="0033052C" w:rsidP="0033052C">
      <w:pPr>
        <w:jc w:val="both"/>
        <w:rPr>
          <w:rFonts w:ascii="Calibri" w:hAnsi="Calibri"/>
          <w:sz w:val="28"/>
          <w:szCs w:val="24"/>
        </w:rPr>
      </w:pPr>
      <w:r w:rsidRPr="00D35465">
        <w:rPr>
          <w:rFonts w:ascii="Calibri" w:hAnsi="Calibri"/>
          <w:b/>
          <w:sz w:val="28"/>
          <w:szCs w:val="24"/>
        </w:rPr>
        <w:t>Blood Tests:</w:t>
      </w:r>
      <w:r w:rsidR="00683493" w:rsidRPr="00D35465">
        <w:rPr>
          <w:rFonts w:ascii="Calibri" w:hAnsi="Calibri"/>
          <w:sz w:val="28"/>
          <w:szCs w:val="24"/>
        </w:rPr>
        <w:t xml:space="preserve"> We </w:t>
      </w:r>
      <w:r w:rsidRPr="00D35465">
        <w:rPr>
          <w:rFonts w:ascii="Calibri" w:hAnsi="Calibri"/>
          <w:sz w:val="28"/>
          <w:szCs w:val="24"/>
        </w:rPr>
        <w:t xml:space="preserve">will </w:t>
      </w:r>
      <w:r w:rsidR="00943A3F" w:rsidRPr="00D35465">
        <w:rPr>
          <w:rFonts w:ascii="Calibri" w:hAnsi="Calibri"/>
          <w:sz w:val="28"/>
          <w:szCs w:val="24"/>
        </w:rPr>
        <w:t>suggest for</w:t>
      </w:r>
      <w:r w:rsidR="00683493" w:rsidRPr="00D35465">
        <w:rPr>
          <w:rFonts w:ascii="Calibri" w:hAnsi="Calibri"/>
          <w:sz w:val="28"/>
          <w:szCs w:val="24"/>
        </w:rPr>
        <w:t xml:space="preserve"> you to </w:t>
      </w:r>
      <w:r w:rsidRPr="00D35465">
        <w:rPr>
          <w:rFonts w:ascii="Calibri" w:hAnsi="Calibri"/>
          <w:sz w:val="28"/>
          <w:szCs w:val="24"/>
        </w:rPr>
        <w:t xml:space="preserve">have </w:t>
      </w:r>
      <w:r w:rsidR="00683493" w:rsidRPr="00D35465">
        <w:rPr>
          <w:rFonts w:ascii="Calibri" w:hAnsi="Calibri"/>
          <w:sz w:val="28"/>
          <w:szCs w:val="24"/>
        </w:rPr>
        <w:t>a number of blood and urine tests to screen for potential conditions that may have caused bone loss and osteoporosis. Th</w:t>
      </w:r>
      <w:r w:rsidR="00943A3F" w:rsidRPr="00D35465">
        <w:rPr>
          <w:rFonts w:ascii="Calibri" w:hAnsi="Calibri"/>
          <w:sz w:val="28"/>
          <w:szCs w:val="24"/>
        </w:rPr>
        <w:t>ese tests are very important - they</w:t>
      </w:r>
      <w:r w:rsidR="00683493" w:rsidRPr="00D35465">
        <w:rPr>
          <w:rFonts w:ascii="Calibri" w:hAnsi="Calibri"/>
          <w:sz w:val="28"/>
          <w:szCs w:val="24"/>
        </w:rPr>
        <w:t xml:space="preserve"> include collection of </w:t>
      </w:r>
      <w:r w:rsidR="00156476" w:rsidRPr="00D35465">
        <w:rPr>
          <w:rFonts w:ascii="Calibri" w:hAnsi="Calibri"/>
          <w:sz w:val="28"/>
          <w:szCs w:val="24"/>
        </w:rPr>
        <w:t>about 20mL of</w:t>
      </w:r>
      <w:r w:rsidR="00683493" w:rsidRPr="00D35465">
        <w:rPr>
          <w:rFonts w:ascii="Calibri" w:hAnsi="Calibri"/>
          <w:sz w:val="28"/>
          <w:szCs w:val="24"/>
        </w:rPr>
        <w:t xml:space="preserve"> blood and a small amount of urine. Blood collection </w:t>
      </w:r>
      <w:r w:rsidRPr="00D35465">
        <w:rPr>
          <w:rFonts w:ascii="Calibri" w:hAnsi="Calibri"/>
          <w:sz w:val="28"/>
          <w:szCs w:val="24"/>
        </w:rPr>
        <w:t>may cause temporary discomfort from the needle stick</w:t>
      </w:r>
      <w:r w:rsidR="0054257E" w:rsidRPr="00D35465">
        <w:rPr>
          <w:rFonts w:ascii="Calibri" w:hAnsi="Calibri"/>
          <w:sz w:val="28"/>
          <w:szCs w:val="24"/>
        </w:rPr>
        <w:t>,</w:t>
      </w:r>
      <w:r w:rsidRPr="00D35465">
        <w:rPr>
          <w:rFonts w:ascii="Calibri" w:hAnsi="Calibri"/>
          <w:sz w:val="28"/>
          <w:szCs w:val="24"/>
        </w:rPr>
        <w:t xml:space="preserve"> or bruising. Only experienced staff will </w:t>
      </w:r>
      <w:r w:rsidR="00683493" w:rsidRPr="00D35465">
        <w:rPr>
          <w:rFonts w:ascii="Calibri" w:hAnsi="Calibri"/>
          <w:sz w:val="28"/>
          <w:szCs w:val="24"/>
        </w:rPr>
        <w:t xml:space="preserve">perform the procedure to minimise possible discomfort or bruising. </w:t>
      </w:r>
    </w:p>
    <w:p w:rsidR="0033052C" w:rsidRPr="00D35465" w:rsidRDefault="0033052C" w:rsidP="00192984">
      <w:pPr>
        <w:pStyle w:val="Heading1"/>
        <w:rPr>
          <w:rFonts w:ascii="Calibri" w:hAnsi="Calibri"/>
          <w:b w:val="0"/>
          <w:sz w:val="28"/>
          <w:szCs w:val="24"/>
        </w:rPr>
      </w:pPr>
    </w:p>
    <w:p w:rsidR="00122BC9" w:rsidRPr="00D35465" w:rsidRDefault="00122BC9" w:rsidP="00192984">
      <w:pPr>
        <w:pStyle w:val="Heading1"/>
        <w:rPr>
          <w:rFonts w:ascii="Calibri" w:hAnsi="Calibri"/>
          <w:b w:val="0"/>
          <w:sz w:val="28"/>
          <w:szCs w:val="24"/>
        </w:rPr>
      </w:pPr>
      <w:r w:rsidRPr="00D35465">
        <w:rPr>
          <w:rFonts w:ascii="Calibri" w:hAnsi="Calibri"/>
          <w:b w:val="0"/>
          <w:sz w:val="28"/>
          <w:szCs w:val="24"/>
        </w:rPr>
        <w:t>If osteoporosis is diagnosed</w:t>
      </w:r>
      <w:r w:rsidR="0033052C" w:rsidRPr="00D35465">
        <w:rPr>
          <w:rFonts w:ascii="Calibri" w:hAnsi="Calibri"/>
          <w:b w:val="0"/>
          <w:sz w:val="28"/>
          <w:szCs w:val="24"/>
        </w:rPr>
        <w:t xml:space="preserve">, we will explain to you our findings and discuss </w:t>
      </w:r>
      <w:r w:rsidRPr="00D35465">
        <w:rPr>
          <w:rFonts w:ascii="Calibri" w:hAnsi="Calibri"/>
          <w:b w:val="0"/>
          <w:sz w:val="28"/>
          <w:szCs w:val="24"/>
        </w:rPr>
        <w:t>appropriate</w:t>
      </w:r>
      <w:r w:rsidR="0033052C" w:rsidRPr="00D35465">
        <w:rPr>
          <w:rFonts w:ascii="Calibri" w:hAnsi="Calibri"/>
          <w:b w:val="0"/>
          <w:sz w:val="28"/>
          <w:szCs w:val="24"/>
        </w:rPr>
        <w:t xml:space="preserve"> options for effective </w:t>
      </w:r>
      <w:r w:rsidRPr="00D35465">
        <w:rPr>
          <w:rFonts w:ascii="Calibri" w:hAnsi="Calibri"/>
          <w:b w:val="0"/>
          <w:sz w:val="28"/>
          <w:szCs w:val="24"/>
        </w:rPr>
        <w:t>treatment</w:t>
      </w:r>
      <w:r w:rsidR="0033052C" w:rsidRPr="00D35465">
        <w:rPr>
          <w:rFonts w:ascii="Calibri" w:hAnsi="Calibri"/>
          <w:b w:val="0"/>
          <w:sz w:val="28"/>
          <w:szCs w:val="24"/>
        </w:rPr>
        <w:t>.</w:t>
      </w:r>
    </w:p>
    <w:p w:rsidR="00122BC9" w:rsidRPr="00D35465" w:rsidRDefault="00122BC9" w:rsidP="00122BC9">
      <w:pPr>
        <w:jc w:val="both"/>
        <w:rPr>
          <w:rFonts w:ascii="Calibri" w:hAnsi="Calibri"/>
          <w:i/>
          <w:sz w:val="28"/>
          <w:szCs w:val="24"/>
        </w:rPr>
      </w:pPr>
      <w:r w:rsidRPr="00D35465">
        <w:rPr>
          <w:rFonts w:ascii="Calibri" w:hAnsi="Calibri"/>
          <w:sz w:val="28"/>
          <w:szCs w:val="24"/>
        </w:rPr>
        <w:t xml:space="preserve">                     </w:t>
      </w:r>
    </w:p>
    <w:p w:rsidR="00683493" w:rsidRPr="00D35465" w:rsidRDefault="00683493" w:rsidP="00122BC9">
      <w:pPr>
        <w:jc w:val="both"/>
        <w:rPr>
          <w:rFonts w:ascii="Calibri" w:hAnsi="Calibri"/>
          <w:b/>
          <w:sz w:val="28"/>
          <w:szCs w:val="24"/>
        </w:rPr>
      </w:pPr>
    </w:p>
    <w:p w:rsidR="00683493" w:rsidRPr="00D35465" w:rsidRDefault="00683493" w:rsidP="00122BC9">
      <w:pPr>
        <w:jc w:val="both"/>
        <w:rPr>
          <w:rFonts w:ascii="Calibri" w:hAnsi="Calibri"/>
          <w:b/>
          <w:sz w:val="28"/>
          <w:szCs w:val="24"/>
        </w:rPr>
      </w:pPr>
      <w:r w:rsidRPr="00D35465">
        <w:rPr>
          <w:rFonts w:ascii="Calibri" w:hAnsi="Calibri"/>
          <w:b/>
          <w:sz w:val="28"/>
          <w:szCs w:val="24"/>
        </w:rPr>
        <w:t>How much time does this take?</w:t>
      </w:r>
    </w:p>
    <w:p w:rsidR="00192984" w:rsidRPr="00D35465" w:rsidRDefault="00192984" w:rsidP="00122BC9">
      <w:pPr>
        <w:jc w:val="both"/>
        <w:rPr>
          <w:rFonts w:ascii="Calibri" w:hAnsi="Calibri"/>
          <w:sz w:val="28"/>
          <w:szCs w:val="24"/>
        </w:rPr>
      </w:pPr>
    </w:p>
    <w:p w:rsidR="00141157" w:rsidRPr="00D35465" w:rsidRDefault="00C90D5A" w:rsidP="00122BC9">
      <w:pPr>
        <w:jc w:val="both"/>
        <w:rPr>
          <w:rFonts w:ascii="Calibri" w:hAnsi="Calibri"/>
          <w:sz w:val="28"/>
          <w:szCs w:val="24"/>
        </w:rPr>
      </w:pPr>
      <w:r w:rsidRPr="00D35465">
        <w:rPr>
          <w:rFonts w:ascii="Calibri" w:hAnsi="Calibri"/>
          <w:sz w:val="28"/>
          <w:szCs w:val="24"/>
        </w:rPr>
        <w:t xml:space="preserve">We </w:t>
      </w:r>
      <w:r w:rsidR="00683493" w:rsidRPr="00D35465">
        <w:rPr>
          <w:rFonts w:ascii="Calibri" w:hAnsi="Calibri"/>
          <w:sz w:val="28"/>
          <w:szCs w:val="24"/>
        </w:rPr>
        <w:t>run</w:t>
      </w:r>
      <w:r w:rsidRPr="00D35465">
        <w:rPr>
          <w:rFonts w:ascii="Calibri" w:hAnsi="Calibri"/>
          <w:sz w:val="28"/>
          <w:szCs w:val="24"/>
        </w:rPr>
        <w:t xml:space="preserve"> Clinics every</w:t>
      </w:r>
      <w:r w:rsidR="00683493" w:rsidRPr="00D35465">
        <w:rPr>
          <w:rFonts w:ascii="Calibri" w:hAnsi="Calibri"/>
          <w:sz w:val="28"/>
          <w:szCs w:val="24"/>
        </w:rPr>
        <w:t xml:space="preserve"> </w:t>
      </w:r>
      <w:r w:rsidRPr="00D35465">
        <w:rPr>
          <w:rFonts w:ascii="Calibri" w:hAnsi="Calibri"/>
          <w:sz w:val="28"/>
          <w:szCs w:val="24"/>
        </w:rPr>
        <w:t xml:space="preserve">day of the week. </w:t>
      </w:r>
      <w:r w:rsidR="00683493" w:rsidRPr="00D35465">
        <w:rPr>
          <w:rFonts w:ascii="Calibri" w:hAnsi="Calibri"/>
          <w:sz w:val="28"/>
          <w:szCs w:val="24"/>
        </w:rPr>
        <w:t>The appointment with the doctor will take 30-45 minutes, while t</w:t>
      </w:r>
      <w:r w:rsidRPr="00D35465">
        <w:rPr>
          <w:rFonts w:ascii="Calibri" w:hAnsi="Calibri"/>
          <w:sz w:val="28"/>
          <w:szCs w:val="24"/>
        </w:rPr>
        <w:t>he bone mineral density</w:t>
      </w:r>
      <w:r w:rsidR="00A37486" w:rsidRPr="00D35465">
        <w:rPr>
          <w:rFonts w:ascii="Calibri" w:hAnsi="Calibri"/>
          <w:sz w:val="28"/>
          <w:szCs w:val="24"/>
        </w:rPr>
        <w:t xml:space="preserve"> scan</w:t>
      </w:r>
      <w:r w:rsidRPr="00D35465">
        <w:rPr>
          <w:rFonts w:ascii="Calibri" w:hAnsi="Calibri"/>
          <w:sz w:val="28"/>
          <w:szCs w:val="24"/>
        </w:rPr>
        <w:t xml:space="preserve"> </w:t>
      </w:r>
      <w:r w:rsidR="00683493" w:rsidRPr="00D35465">
        <w:rPr>
          <w:rFonts w:ascii="Calibri" w:hAnsi="Calibri"/>
          <w:sz w:val="28"/>
          <w:szCs w:val="24"/>
        </w:rPr>
        <w:t xml:space="preserve">can be performed in 10-15 </w:t>
      </w:r>
      <w:r w:rsidRPr="00D35465">
        <w:rPr>
          <w:rFonts w:ascii="Calibri" w:hAnsi="Calibri"/>
          <w:sz w:val="28"/>
          <w:szCs w:val="24"/>
        </w:rPr>
        <w:t>minutes</w:t>
      </w:r>
      <w:r w:rsidR="00683493" w:rsidRPr="00D35465">
        <w:rPr>
          <w:rFonts w:ascii="Calibri" w:hAnsi="Calibri"/>
          <w:sz w:val="28"/>
          <w:szCs w:val="24"/>
        </w:rPr>
        <w:t>. Spine X-rays and blood collection may take another 30-45 minutes. Altogether, you should reserve 2-3 hours for the initial appointment</w:t>
      </w:r>
      <w:r w:rsidR="00A37486" w:rsidRPr="00D35465">
        <w:rPr>
          <w:rFonts w:ascii="Calibri" w:hAnsi="Calibri"/>
          <w:sz w:val="28"/>
          <w:szCs w:val="24"/>
        </w:rPr>
        <w:t xml:space="preserve">. </w:t>
      </w:r>
    </w:p>
    <w:p w:rsidR="00141157" w:rsidRPr="00D35465" w:rsidRDefault="00141157" w:rsidP="00122BC9">
      <w:pPr>
        <w:jc w:val="both"/>
        <w:rPr>
          <w:rFonts w:ascii="Calibri" w:hAnsi="Calibri"/>
          <w:sz w:val="28"/>
          <w:szCs w:val="24"/>
        </w:rPr>
      </w:pPr>
    </w:p>
    <w:p w:rsidR="00122BC9" w:rsidRPr="00D35465" w:rsidRDefault="00C90D5A" w:rsidP="00122BC9">
      <w:pPr>
        <w:pStyle w:val="Heading3"/>
        <w:rPr>
          <w:rFonts w:ascii="Calibri" w:hAnsi="Calibri"/>
          <w:bCs/>
          <w:sz w:val="28"/>
          <w:szCs w:val="24"/>
        </w:rPr>
      </w:pPr>
      <w:r w:rsidRPr="00D35465">
        <w:rPr>
          <w:rFonts w:ascii="Calibri" w:hAnsi="Calibri"/>
          <w:bCs/>
          <w:sz w:val="28"/>
          <w:szCs w:val="24"/>
        </w:rPr>
        <w:t>Contact Details</w:t>
      </w:r>
      <w:r w:rsidR="00C91E75" w:rsidRPr="00D35465">
        <w:rPr>
          <w:rFonts w:ascii="Calibri" w:hAnsi="Calibri"/>
          <w:bCs/>
          <w:sz w:val="28"/>
          <w:szCs w:val="24"/>
        </w:rPr>
        <w:t>:</w:t>
      </w:r>
    </w:p>
    <w:p w:rsidR="00C90D5A" w:rsidRPr="00D35465" w:rsidRDefault="00C90D5A" w:rsidP="00122BC9">
      <w:pPr>
        <w:jc w:val="both"/>
        <w:rPr>
          <w:rFonts w:ascii="Calibri" w:hAnsi="Calibri"/>
          <w:sz w:val="28"/>
          <w:szCs w:val="24"/>
        </w:rPr>
      </w:pPr>
      <w:r w:rsidRPr="00D35465">
        <w:rPr>
          <w:rFonts w:ascii="Calibri" w:hAnsi="Calibri"/>
          <w:sz w:val="28"/>
          <w:szCs w:val="24"/>
        </w:rPr>
        <w:t>If you would like to attend the clinic, the doctor in the emergency department will refer</w:t>
      </w:r>
      <w:r w:rsidR="00683493" w:rsidRPr="00D35465">
        <w:rPr>
          <w:rFonts w:ascii="Calibri" w:hAnsi="Calibri"/>
          <w:sz w:val="28"/>
          <w:szCs w:val="24"/>
        </w:rPr>
        <w:t xml:space="preserve"> you to the Concord </w:t>
      </w:r>
      <w:r w:rsidR="0054257E" w:rsidRPr="00D35465">
        <w:rPr>
          <w:rFonts w:ascii="Calibri" w:hAnsi="Calibri"/>
          <w:sz w:val="28"/>
          <w:szCs w:val="24"/>
        </w:rPr>
        <w:t xml:space="preserve">Hospital </w:t>
      </w:r>
      <w:r w:rsidR="00683493" w:rsidRPr="00D35465">
        <w:rPr>
          <w:rFonts w:ascii="Calibri" w:hAnsi="Calibri"/>
          <w:sz w:val="28"/>
          <w:szCs w:val="24"/>
        </w:rPr>
        <w:t xml:space="preserve">Osteoporosis Clinic. </w:t>
      </w:r>
      <w:r w:rsidRPr="00D35465">
        <w:rPr>
          <w:rFonts w:ascii="Calibri" w:hAnsi="Calibri"/>
          <w:sz w:val="28"/>
          <w:szCs w:val="24"/>
        </w:rPr>
        <w:t xml:space="preserve">Our secretary will then make appointments for </w:t>
      </w:r>
      <w:r w:rsidR="00683493" w:rsidRPr="00D35465">
        <w:rPr>
          <w:rFonts w:ascii="Calibri" w:hAnsi="Calibri"/>
          <w:sz w:val="28"/>
          <w:szCs w:val="24"/>
        </w:rPr>
        <w:t>you to see our doc</w:t>
      </w:r>
      <w:r w:rsidR="0054257E" w:rsidRPr="00D35465">
        <w:rPr>
          <w:rFonts w:ascii="Calibri" w:hAnsi="Calibri"/>
          <w:sz w:val="28"/>
          <w:szCs w:val="24"/>
        </w:rPr>
        <w:t>tors and have a bone mineral de</w:t>
      </w:r>
      <w:r w:rsidR="00683493" w:rsidRPr="00D35465">
        <w:rPr>
          <w:rFonts w:ascii="Calibri" w:hAnsi="Calibri"/>
          <w:sz w:val="28"/>
          <w:szCs w:val="24"/>
        </w:rPr>
        <w:t>n</w:t>
      </w:r>
      <w:r w:rsidR="0054257E" w:rsidRPr="00D35465">
        <w:rPr>
          <w:rFonts w:ascii="Calibri" w:hAnsi="Calibri"/>
          <w:sz w:val="28"/>
          <w:szCs w:val="24"/>
        </w:rPr>
        <w:t>s</w:t>
      </w:r>
      <w:r w:rsidR="00683493" w:rsidRPr="00D35465">
        <w:rPr>
          <w:rFonts w:ascii="Calibri" w:hAnsi="Calibri"/>
          <w:sz w:val="28"/>
          <w:szCs w:val="24"/>
        </w:rPr>
        <w:t>ity</w:t>
      </w:r>
      <w:r w:rsidRPr="00D35465">
        <w:rPr>
          <w:rFonts w:ascii="Calibri" w:hAnsi="Calibri"/>
          <w:sz w:val="28"/>
          <w:szCs w:val="24"/>
        </w:rPr>
        <w:t xml:space="preserve"> scan.</w:t>
      </w:r>
      <w:r w:rsidR="00122BC9" w:rsidRPr="00D35465">
        <w:rPr>
          <w:rFonts w:ascii="Calibri" w:hAnsi="Calibri"/>
          <w:sz w:val="28"/>
          <w:szCs w:val="24"/>
        </w:rPr>
        <w:t xml:space="preserve"> </w:t>
      </w:r>
      <w:r w:rsidR="00122BC9" w:rsidRPr="00D35465">
        <w:rPr>
          <w:rFonts w:ascii="Calibri" w:hAnsi="Calibri"/>
          <w:b/>
          <w:sz w:val="28"/>
          <w:szCs w:val="24"/>
        </w:rPr>
        <w:t xml:space="preserve">If you </w:t>
      </w:r>
      <w:r w:rsidRPr="00D35465">
        <w:rPr>
          <w:rFonts w:ascii="Calibri" w:hAnsi="Calibri"/>
          <w:b/>
          <w:sz w:val="28"/>
          <w:szCs w:val="24"/>
        </w:rPr>
        <w:t xml:space="preserve">have not </w:t>
      </w:r>
      <w:r w:rsidR="0054257E" w:rsidRPr="00D35465">
        <w:rPr>
          <w:rFonts w:ascii="Calibri" w:hAnsi="Calibri"/>
          <w:b/>
          <w:sz w:val="28"/>
          <w:szCs w:val="24"/>
        </w:rPr>
        <w:t xml:space="preserve">received an appointment within </w:t>
      </w:r>
      <w:r w:rsidR="00F34BB9" w:rsidRPr="00D35465">
        <w:rPr>
          <w:rFonts w:ascii="Calibri" w:hAnsi="Calibri"/>
          <w:b/>
          <w:sz w:val="28"/>
          <w:szCs w:val="24"/>
        </w:rPr>
        <w:t>3</w:t>
      </w:r>
      <w:r w:rsidRPr="00D35465">
        <w:rPr>
          <w:rFonts w:ascii="Calibri" w:hAnsi="Calibri"/>
          <w:b/>
          <w:sz w:val="28"/>
          <w:szCs w:val="24"/>
        </w:rPr>
        <w:t xml:space="preserve"> weeks</w:t>
      </w:r>
      <w:r w:rsidR="00122BC9" w:rsidRPr="00D35465">
        <w:rPr>
          <w:rFonts w:ascii="Calibri" w:hAnsi="Calibri"/>
          <w:b/>
          <w:sz w:val="28"/>
          <w:szCs w:val="24"/>
        </w:rPr>
        <w:t xml:space="preserve">, please </w:t>
      </w:r>
      <w:r w:rsidRPr="00D35465">
        <w:rPr>
          <w:rFonts w:ascii="Calibri" w:hAnsi="Calibri"/>
          <w:b/>
          <w:sz w:val="28"/>
          <w:szCs w:val="24"/>
        </w:rPr>
        <w:t xml:space="preserve">contact </w:t>
      </w:r>
      <w:r w:rsidR="00683493" w:rsidRPr="00D35465">
        <w:rPr>
          <w:rFonts w:ascii="Calibri" w:hAnsi="Calibri"/>
          <w:b/>
          <w:sz w:val="28"/>
          <w:szCs w:val="24"/>
        </w:rPr>
        <w:t xml:space="preserve">the </w:t>
      </w:r>
      <w:r w:rsidRPr="00D35465">
        <w:rPr>
          <w:rFonts w:ascii="Calibri" w:hAnsi="Calibri"/>
          <w:b/>
          <w:sz w:val="28"/>
          <w:szCs w:val="24"/>
        </w:rPr>
        <w:t>reception at the Department of Endocrinology and Metabolism</w:t>
      </w:r>
      <w:r w:rsidR="00683493" w:rsidRPr="00D35465">
        <w:rPr>
          <w:rFonts w:ascii="Calibri" w:hAnsi="Calibri"/>
          <w:b/>
          <w:sz w:val="28"/>
          <w:szCs w:val="24"/>
        </w:rPr>
        <w:t>, Concord Hospital,</w:t>
      </w:r>
      <w:r w:rsidR="00122BC9" w:rsidRPr="00D35465">
        <w:rPr>
          <w:rFonts w:ascii="Calibri" w:hAnsi="Calibri"/>
          <w:b/>
          <w:sz w:val="28"/>
          <w:szCs w:val="24"/>
        </w:rPr>
        <w:t xml:space="preserve"> on (02) 9767 6747</w:t>
      </w:r>
      <w:r w:rsidR="00122BC9" w:rsidRPr="00D35465">
        <w:rPr>
          <w:rFonts w:ascii="Calibri" w:hAnsi="Calibri"/>
          <w:i/>
          <w:sz w:val="28"/>
          <w:szCs w:val="24"/>
        </w:rPr>
        <w:t>.</w:t>
      </w:r>
      <w:r w:rsidR="00122BC9" w:rsidRPr="00D35465">
        <w:rPr>
          <w:rFonts w:ascii="Calibri" w:hAnsi="Calibri"/>
          <w:sz w:val="28"/>
          <w:szCs w:val="24"/>
        </w:rPr>
        <w:t xml:space="preserve">  </w:t>
      </w:r>
    </w:p>
    <w:p w:rsidR="00C90D5A" w:rsidRPr="00D35465" w:rsidRDefault="00C90D5A" w:rsidP="00122BC9">
      <w:pPr>
        <w:jc w:val="both"/>
        <w:rPr>
          <w:rFonts w:ascii="Calibri" w:hAnsi="Calibri"/>
          <w:sz w:val="28"/>
          <w:szCs w:val="24"/>
        </w:rPr>
      </w:pPr>
    </w:p>
    <w:p w:rsidR="00380B0D" w:rsidRDefault="00380B0D" w:rsidP="00C91E75">
      <w:pPr>
        <w:jc w:val="both"/>
        <w:rPr>
          <w:rFonts w:ascii="Calibri" w:hAnsi="Calibri"/>
          <w:sz w:val="28"/>
          <w:szCs w:val="24"/>
        </w:rPr>
      </w:pPr>
    </w:p>
    <w:p w:rsidR="00380B0D" w:rsidRDefault="00380B0D" w:rsidP="00C91E75">
      <w:pPr>
        <w:jc w:val="both"/>
        <w:rPr>
          <w:rFonts w:ascii="Calibri" w:hAnsi="Calibri"/>
          <w:sz w:val="28"/>
          <w:szCs w:val="24"/>
        </w:rPr>
      </w:pPr>
    </w:p>
    <w:p w:rsidR="00F22BC8" w:rsidRPr="00D35465" w:rsidRDefault="00122BC9" w:rsidP="00C91E75">
      <w:pPr>
        <w:jc w:val="both"/>
        <w:rPr>
          <w:rFonts w:ascii="Calibri" w:hAnsi="Calibri"/>
          <w:sz w:val="28"/>
          <w:szCs w:val="24"/>
        </w:rPr>
      </w:pPr>
      <w:r w:rsidRPr="00D35465">
        <w:rPr>
          <w:rFonts w:ascii="Calibri" w:hAnsi="Calibri"/>
          <w:sz w:val="28"/>
          <w:szCs w:val="24"/>
        </w:rPr>
        <w:t>This information sheet is for you to keep.</w:t>
      </w:r>
    </w:p>
    <w:p w:rsidR="00072FE7" w:rsidRPr="00C91E75" w:rsidRDefault="00072FE7" w:rsidP="00192984">
      <w:pPr>
        <w:pStyle w:val="BodyText2"/>
        <w:rPr>
          <w:rFonts w:ascii="Calibri" w:hAnsi="Calibri"/>
          <w:sz w:val="24"/>
        </w:rPr>
      </w:pPr>
    </w:p>
    <w:p w:rsidR="00380B0D" w:rsidRDefault="00380B0D" w:rsidP="00192984">
      <w:pPr>
        <w:pStyle w:val="BodyText2"/>
        <w:rPr>
          <w:rFonts w:ascii="Calibri" w:hAnsi="Calibri"/>
          <w:sz w:val="24"/>
          <w:u w:val="single"/>
        </w:rPr>
      </w:pPr>
    </w:p>
    <w:p w:rsidR="00380B0D" w:rsidRDefault="00380B0D" w:rsidP="00192984">
      <w:pPr>
        <w:pStyle w:val="BodyText2"/>
        <w:rPr>
          <w:rFonts w:ascii="Calibri" w:hAnsi="Calibri"/>
          <w:sz w:val="24"/>
          <w:u w:val="single"/>
        </w:rPr>
      </w:pPr>
    </w:p>
    <w:p w:rsidR="00072FE7" w:rsidRPr="00C91E75" w:rsidRDefault="00072FE7" w:rsidP="00192984">
      <w:pPr>
        <w:pStyle w:val="BodyText2"/>
        <w:rPr>
          <w:rFonts w:ascii="Calibri" w:hAnsi="Calibri"/>
          <w:sz w:val="24"/>
          <w:u w:val="single"/>
        </w:rPr>
      </w:pPr>
      <w:r w:rsidRPr="00C91E75">
        <w:rPr>
          <w:rFonts w:ascii="Calibri" w:hAnsi="Calibri"/>
          <w:sz w:val="24"/>
          <w:u w:val="single"/>
        </w:rPr>
        <w:t>Reference:</w:t>
      </w:r>
    </w:p>
    <w:p w:rsidR="00072FE7" w:rsidRPr="00192984" w:rsidRDefault="00072FE7" w:rsidP="00D35465">
      <w:pPr>
        <w:tabs>
          <w:tab w:val="left" w:pos="426"/>
        </w:tabs>
        <w:spacing w:line="100" w:lineRule="atLeast"/>
        <w:ind w:left="426" w:hanging="426"/>
      </w:pPr>
      <w:r w:rsidRPr="00C91E75">
        <w:rPr>
          <w:rFonts w:ascii="Calibri" w:hAnsi="Calibri"/>
          <w:lang w:eastAsia="sa-IN" w:bidi="sa-IN"/>
        </w:rPr>
        <w:t>1</w:t>
      </w:r>
      <w:r w:rsidRPr="00C91E75">
        <w:rPr>
          <w:rFonts w:ascii="Calibri" w:hAnsi="Calibri"/>
          <w:i/>
          <w:sz w:val="20"/>
          <w:lang w:eastAsia="sa-IN" w:bidi="sa-IN"/>
        </w:rPr>
        <w:t>. Lih A, Nandapalan H, Kim M, Yap C, Lee P, Ganda K, Seibel MJ (2011) Targeted inter</w:t>
      </w:r>
      <w:r w:rsidRPr="00C91E75">
        <w:rPr>
          <w:rFonts w:ascii="Calibri" w:hAnsi="Calibri"/>
          <w:i/>
          <w:sz w:val="20"/>
          <w:lang w:eastAsia="sa-IN" w:bidi="sa-IN"/>
        </w:rPr>
        <w:softHyphen/>
        <w:t>vention reduces refracture rates in patients with incident non-vertebral osteo</w:t>
      </w:r>
      <w:r w:rsidRPr="00C91E75">
        <w:rPr>
          <w:rFonts w:ascii="Calibri" w:hAnsi="Calibri"/>
          <w:i/>
          <w:sz w:val="20"/>
          <w:lang w:eastAsia="sa-IN" w:bidi="sa-IN"/>
        </w:rPr>
        <w:softHyphen/>
        <w:t xml:space="preserve">porotic fractures: a 4-year prospective controlled study. Osteoporosis Int. </w:t>
      </w:r>
      <w:r w:rsidRPr="00C91E75">
        <w:rPr>
          <w:rFonts w:ascii="Calibri" w:hAnsi="Calibri"/>
          <w:i/>
          <w:sz w:val="20"/>
        </w:rPr>
        <w:t>22: 849-58.</w:t>
      </w:r>
    </w:p>
    <w:sectPr w:rsidR="00072FE7" w:rsidRPr="00192984" w:rsidSect="008803BC">
      <w:headerReference w:type="default" r:id="rId7"/>
      <w:footerReference w:type="default" r:id="rId8"/>
      <w:pgSz w:w="12240" w:h="15840" w:code="1"/>
      <w:pgMar w:top="720" w:right="1304" w:bottom="1134" w:left="130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08" w:rsidRDefault="00131308">
      <w:r>
        <w:separator/>
      </w:r>
    </w:p>
  </w:endnote>
  <w:endnote w:type="continuationSeparator" w:id="0">
    <w:p w:rsidR="00131308" w:rsidRDefault="0013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B9" w:rsidRPr="00C91E75" w:rsidRDefault="00F34BB9">
    <w:pPr>
      <w:tabs>
        <w:tab w:val="center" w:pos="4678"/>
        <w:tab w:val="right" w:pos="9639"/>
      </w:tabs>
      <w:rPr>
        <w:rFonts w:ascii="Calibri" w:hAnsi="Calibri"/>
        <w:snapToGrid w:val="0"/>
      </w:rPr>
    </w:pPr>
    <w:r>
      <w:rPr>
        <w:snapToGrid w:val="0"/>
      </w:rPr>
      <w:tab/>
    </w:r>
    <w:r w:rsidRPr="00C91E75">
      <w:rPr>
        <w:rFonts w:ascii="Calibri" w:hAnsi="Calibri"/>
        <w:snapToGrid w:val="0"/>
      </w:rPr>
      <w:t xml:space="preserve">Page </w:t>
    </w:r>
    <w:r w:rsidRPr="00C91E75">
      <w:rPr>
        <w:rFonts w:ascii="Calibri" w:hAnsi="Calibri"/>
        <w:snapToGrid w:val="0"/>
      </w:rPr>
      <w:fldChar w:fldCharType="begin"/>
    </w:r>
    <w:r w:rsidRPr="00C91E75">
      <w:rPr>
        <w:rFonts w:ascii="Calibri" w:hAnsi="Calibri"/>
        <w:snapToGrid w:val="0"/>
      </w:rPr>
      <w:instrText xml:space="preserve"> PAGE </w:instrText>
    </w:r>
    <w:r w:rsidRPr="00C91E75">
      <w:rPr>
        <w:rFonts w:ascii="Calibri" w:hAnsi="Calibri"/>
        <w:snapToGrid w:val="0"/>
      </w:rPr>
      <w:fldChar w:fldCharType="separate"/>
    </w:r>
    <w:r w:rsidR="008803BC">
      <w:rPr>
        <w:rFonts w:ascii="Calibri" w:hAnsi="Calibri"/>
        <w:noProof/>
        <w:snapToGrid w:val="0"/>
      </w:rPr>
      <w:t>1</w:t>
    </w:r>
    <w:r w:rsidRPr="00C91E75">
      <w:rPr>
        <w:rFonts w:ascii="Calibri" w:hAnsi="Calibri"/>
        <w:snapToGrid w:val="0"/>
      </w:rPr>
      <w:fldChar w:fldCharType="end"/>
    </w:r>
    <w:r>
      <w:rPr>
        <w:rFonts w:ascii="Calibri" w:hAnsi="Calibri"/>
        <w:snapToGrid w:val="0"/>
      </w:rPr>
      <w:t xml:space="preserve"> of 2</w:t>
    </w:r>
    <w:r>
      <w:rPr>
        <w:rFonts w:ascii="Calibri" w:hAnsi="Calibri"/>
        <w:snapToGrid w:val="0"/>
      </w:rPr>
      <w:tab/>
    </w:r>
  </w:p>
  <w:p w:rsidR="00F34BB9" w:rsidRPr="00141157" w:rsidRDefault="00F34BB9">
    <w:pPr>
      <w:tabs>
        <w:tab w:val="center" w:pos="4050"/>
        <w:tab w:val="right" w:pos="9498"/>
      </w:tabs>
      <w:rPr>
        <w:sz w:val="16"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08" w:rsidRDefault="00131308">
      <w:r>
        <w:separator/>
      </w:r>
    </w:p>
  </w:footnote>
  <w:footnote w:type="continuationSeparator" w:id="0">
    <w:p w:rsidR="00131308" w:rsidRDefault="00131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4E5" w:rsidRPr="009954E5" w:rsidRDefault="00380B0D" w:rsidP="009954E5">
    <w:pPr>
      <w:pStyle w:val="Header"/>
      <w:jc w:val="right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  <w:lang w:val="en-NZ" w:eastAsia="en-NZ"/>
      </w:rPr>
      <w:drawing>
        <wp:inline distT="0" distB="0" distL="0" distR="0">
          <wp:extent cx="1752600" cy="49530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B0D" w:rsidRDefault="00380B0D" w:rsidP="00192984">
    <w:pPr>
      <w:pStyle w:val="Header"/>
      <w:jc w:val="center"/>
      <w:rPr>
        <w:rFonts w:ascii="Calibri" w:hAnsi="Calibri"/>
        <w:sz w:val="28"/>
        <w:szCs w:val="28"/>
      </w:rPr>
    </w:pPr>
  </w:p>
  <w:p w:rsidR="00380B0D" w:rsidRDefault="00380B0D" w:rsidP="00192984">
    <w:pPr>
      <w:pStyle w:val="Header"/>
      <w:jc w:val="center"/>
      <w:rPr>
        <w:rFonts w:ascii="Calibri" w:hAnsi="Calibri"/>
        <w:sz w:val="28"/>
        <w:szCs w:val="28"/>
      </w:rPr>
    </w:pPr>
  </w:p>
  <w:p w:rsidR="00F34BB9" w:rsidRPr="00C91E75" w:rsidRDefault="00F34BB9" w:rsidP="009954E5">
    <w:pPr>
      <w:pStyle w:val="Header"/>
      <w:jc w:val="center"/>
      <w:rPr>
        <w:rFonts w:ascii="Calibri" w:hAnsi="Calibri"/>
        <w:b/>
        <w:sz w:val="28"/>
        <w:szCs w:val="28"/>
      </w:rPr>
    </w:pPr>
    <w:r w:rsidRPr="00C91E75">
      <w:rPr>
        <w:rFonts w:ascii="Calibri" w:hAnsi="Calibri"/>
        <w:b/>
        <w:sz w:val="28"/>
        <w:szCs w:val="28"/>
      </w:rPr>
      <w:t>PATIENT INFORMATION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F45BF"/>
    <w:multiLevelType w:val="hybridMultilevel"/>
    <w:tmpl w:val="C94CE7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E0ED1"/>
    <w:multiLevelType w:val="hybridMultilevel"/>
    <w:tmpl w:val="3C42FF42"/>
    <w:lvl w:ilvl="0" w:tplc="DE70F174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63"/>
    <w:rsid w:val="00042DFB"/>
    <w:rsid w:val="00054729"/>
    <w:rsid w:val="000558F6"/>
    <w:rsid w:val="00072FE7"/>
    <w:rsid w:val="00077179"/>
    <w:rsid w:val="00090C58"/>
    <w:rsid w:val="000A7522"/>
    <w:rsid w:val="00122BC9"/>
    <w:rsid w:val="00131308"/>
    <w:rsid w:val="00141157"/>
    <w:rsid w:val="00156476"/>
    <w:rsid w:val="00161917"/>
    <w:rsid w:val="00161DF2"/>
    <w:rsid w:val="00192984"/>
    <w:rsid w:val="00214829"/>
    <w:rsid w:val="002A50EE"/>
    <w:rsid w:val="002D4E99"/>
    <w:rsid w:val="00304B8A"/>
    <w:rsid w:val="00324EDF"/>
    <w:rsid w:val="00326A5F"/>
    <w:rsid w:val="0033052C"/>
    <w:rsid w:val="00380B0D"/>
    <w:rsid w:val="00464C5D"/>
    <w:rsid w:val="004D7CCE"/>
    <w:rsid w:val="00504601"/>
    <w:rsid w:val="00513D4F"/>
    <w:rsid w:val="00536BD1"/>
    <w:rsid w:val="0054257E"/>
    <w:rsid w:val="00556163"/>
    <w:rsid w:val="0057274C"/>
    <w:rsid w:val="00581048"/>
    <w:rsid w:val="00603960"/>
    <w:rsid w:val="00611CE7"/>
    <w:rsid w:val="00683493"/>
    <w:rsid w:val="006D5DA4"/>
    <w:rsid w:val="006E0F50"/>
    <w:rsid w:val="00724FA6"/>
    <w:rsid w:val="00865300"/>
    <w:rsid w:val="0087012B"/>
    <w:rsid w:val="008803BC"/>
    <w:rsid w:val="00887AEC"/>
    <w:rsid w:val="009063ED"/>
    <w:rsid w:val="0092731A"/>
    <w:rsid w:val="00943A3F"/>
    <w:rsid w:val="00980F15"/>
    <w:rsid w:val="00992489"/>
    <w:rsid w:val="009954E5"/>
    <w:rsid w:val="009A2CDC"/>
    <w:rsid w:val="00A37486"/>
    <w:rsid w:val="00A4692D"/>
    <w:rsid w:val="00A7789F"/>
    <w:rsid w:val="00A97CE7"/>
    <w:rsid w:val="00AB15EA"/>
    <w:rsid w:val="00AC2C51"/>
    <w:rsid w:val="00AD1528"/>
    <w:rsid w:val="00B16F86"/>
    <w:rsid w:val="00B67BBC"/>
    <w:rsid w:val="00B732FE"/>
    <w:rsid w:val="00B90531"/>
    <w:rsid w:val="00B91795"/>
    <w:rsid w:val="00BB55AA"/>
    <w:rsid w:val="00BF2C5C"/>
    <w:rsid w:val="00C26B9B"/>
    <w:rsid w:val="00C90D5A"/>
    <w:rsid w:val="00C91E75"/>
    <w:rsid w:val="00CA62D5"/>
    <w:rsid w:val="00CE61D2"/>
    <w:rsid w:val="00D11495"/>
    <w:rsid w:val="00D24134"/>
    <w:rsid w:val="00D35465"/>
    <w:rsid w:val="00DC48AE"/>
    <w:rsid w:val="00DE6AA5"/>
    <w:rsid w:val="00E3246D"/>
    <w:rsid w:val="00E37764"/>
    <w:rsid w:val="00E41B33"/>
    <w:rsid w:val="00E5712B"/>
    <w:rsid w:val="00EB5EA4"/>
    <w:rsid w:val="00EF27C0"/>
    <w:rsid w:val="00F0637C"/>
    <w:rsid w:val="00F22BC8"/>
    <w:rsid w:val="00F34A93"/>
    <w:rsid w:val="00F34BB9"/>
    <w:rsid w:val="00F366E6"/>
    <w:rsid w:val="00F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247E28ED-00F2-4E6B-9236-8D700E01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i/>
      <w:sz w:val="22"/>
    </w:rPr>
  </w:style>
  <w:style w:type="paragraph" w:styleId="BodyTextIndent2">
    <w:name w:val="Body Text Indent 2"/>
    <w:basedOn w:val="Normal"/>
    <w:pPr>
      <w:ind w:left="180" w:hanging="18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ind w:left="180" w:hanging="180"/>
    </w:pPr>
    <w:rPr>
      <w:sz w:val="22"/>
    </w:rPr>
  </w:style>
  <w:style w:type="paragraph" w:styleId="BodyText3">
    <w:name w:val="Body Text 3"/>
    <w:basedOn w:val="Normal"/>
    <w:rPr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E5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 STUDY  INTO [TITLE OF PROTOCOL or plain English equivalent]</vt:lpstr>
    </vt:vector>
  </TitlesOfParts>
  <Company>CSAHS</Company>
  <LinksUpToDate>false</LinksUpToDate>
  <CharactersWithSpaces>3537</CharactersWithSpaces>
  <SharedDoc>false</SharedDoc>
  <HLinks>
    <vt:vector size="6" baseType="variant">
      <vt:variant>
        <vt:i4>720989</vt:i4>
      </vt:variant>
      <vt:variant>
        <vt:i4>5595</vt:i4>
      </vt:variant>
      <vt:variant>
        <vt:i4>1025</vt:i4>
      </vt:variant>
      <vt:variant>
        <vt:i4>1</vt:i4>
      </vt:variant>
      <vt:variant>
        <vt:lpwstr>image001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 STUDY  INTO [TITLE OF PROTOCOL or plain English equivalent]</dc:title>
  <dc:creator>Markus Seibel</dc:creator>
  <cp:lastModifiedBy>Paul Mitchell</cp:lastModifiedBy>
  <cp:revision>2</cp:revision>
  <cp:lastPrinted>2010-12-03T02:22:00Z</cp:lastPrinted>
  <dcterms:created xsi:type="dcterms:W3CDTF">2015-09-18T03:36:00Z</dcterms:created>
  <dcterms:modified xsi:type="dcterms:W3CDTF">2015-09-18T03:36:00Z</dcterms:modified>
</cp:coreProperties>
</file>